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5A9805C2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Meeting </w:t>
      </w:r>
      <w:r w:rsidR="00462EE1">
        <w:rPr>
          <w:rFonts w:ascii="Arial" w:hAnsi="Arial" w:cs="Arial"/>
          <w:b/>
          <w:bCs/>
          <w:sz w:val="22"/>
        </w:rPr>
        <w:t>81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R</w:t>
      </w:r>
      <w:r w:rsidR="00462EE1">
        <w:rPr>
          <w:rFonts w:ascii="Arial" w:hAnsi="Arial" w:cs="Arial"/>
          <w:b/>
          <w:bCs/>
          <w:sz w:val="22"/>
        </w:rPr>
        <w:t>P</w:t>
      </w:r>
      <w:r w:rsidR="00E56774">
        <w:rPr>
          <w:rFonts w:ascii="Arial" w:hAnsi="Arial" w:cs="Arial"/>
          <w:b/>
          <w:bCs/>
          <w:sz w:val="22"/>
        </w:rPr>
        <w:t>-1</w:t>
      </w:r>
      <w:r w:rsidR="00907B3F">
        <w:rPr>
          <w:rFonts w:ascii="Arial" w:hAnsi="Arial" w:cs="Arial"/>
          <w:b/>
          <w:bCs/>
          <w:sz w:val="22"/>
        </w:rPr>
        <w:t>8</w:t>
      </w:r>
      <w:r w:rsidR="00462EE1">
        <w:rPr>
          <w:rFonts w:ascii="Arial" w:hAnsi="Arial" w:cs="Arial"/>
          <w:b/>
          <w:bCs/>
          <w:sz w:val="22"/>
        </w:rPr>
        <w:t>170</w:t>
      </w:r>
      <w:r w:rsidR="00447428">
        <w:rPr>
          <w:rFonts w:ascii="Arial" w:hAnsi="Arial" w:cs="Arial"/>
          <w:b/>
          <w:bCs/>
          <w:sz w:val="22"/>
        </w:rPr>
        <w:t>8</w:t>
      </w:r>
    </w:p>
    <w:p w14:paraId="0351D878" w14:textId="7F365F6D" w:rsidR="0066434B" w:rsidRPr="00341F45" w:rsidRDefault="00462EE1" w:rsidP="00341F45">
      <w:pPr>
        <w:tabs>
          <w:tab w:val="left" w:pos="1985"/>
          <w:tab w:val="right" w:pos="9422"/>
        </w:tabs>
        <w:spacing w:after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Gold Coast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Australia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September</w:t>
      </w:r>
      <w:r w:rsidR="00341F45" w:rsidRPr="00A27B82">
        <w:rPr>
          <w:rFonts w:ascii="Arial" w:hAnsi="Arial" w:cs="Arial"/>
          <w:b/>
          <w:bCs/>
          <w:sz w:val="22"/>
        </w:rPr>
        <w:t xml:space="preserve"> </w:t>
      </w:r>
      <w:r w:rsidR="00F02915">
        <w:rPr>
          <w:rFonts w:ascii="Arial" w:hAnsi="Arial" w:cs="Arial"/>
          <w:b/>
          <w:bCs/>
          <w:sz w:val="22"/>
        </w:rPr>
        <w:t>1</w:t>
      </w:r>
      <w:r w:rsidR="00266199">
        <w:rPr>
          <w:rFonts w:ascii="Arial" w:hAnsi="Arial" w:cs="Arial"/>
          <w:b/>
          <w:bCs/>
          <w:sz w:val="22"/>
        </w:rPr>
        <w:t>0</w:t>
      </w:r>
      <w:r w:rsidR="00FC2A81">
        <w:rPr>
          <w:rFonts w:ascii="Arial" w:hAnsi="Arial" w:cs="Arial"/>
          <w:b/>
          <w:bCs/>
          <w:sz w:val="22"/>
          <w:vertAlign w:val="superscript"/>
        </w:rPr>
        <w:t>t</w:t>
      </w:r>
      <w:r w:rsidR="00266199">
        <w:rPr>
          <w:rFonts w:ascii="Arial" w:hAnsi="Arial" w:cs="Arial"/>
          <w:b/>
          <w:bCs/>
          <w:sz w:val="22"/>
          <w:vertAlign w:val="superscript"/>
        </w:rPr>
        <w:t>h</w:t>
      </w:r>
      <w:r w:rsidR="00341F45" w:rsidRPr="00A27B82">
        <w:rPr>
          <w:rFonts w:ascii="Arial" w:hAnsi="Arial" w:cs="Arial"/>
          <w:b/>
          <w:bCs/>
          <w:sz w:val="22"/>
        </w:rPr>
        <w:t xml:space="preserve"> – </w:t>
      </w:r>
      <w:r w:rsidR="00F02915">
        <w:rPr>
          <w:rFonts w:ascii="Arial" w:hAnsi="Arial" w:cs="Arial"/>
          <w:b/>
          <w:bCs/>
          <w:sz w:val="22"/>
        </w:rPr>
        <w:t>13</w:t>
      </w:r>
      <w:r w:rsidR="00FC2A81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, 2018 </w:t>
      </w:r>
      <w:r w:rsidR="00341F45">
        <w:rPr>
          <w:rFonts w:ascii="Arial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58726A70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462EE1">
        <w:rPr>
          <w:rFonts w:ascii="Arial" w:hAnsi="Arial"/>
          <w:sz w:val="22"/>
        </w:rPr>
        <w:t>9.</w:t>
      </w:r>
      <w:r w:rsidR="00447428">
        <w:rPr>
          <w:rFonts w:ascii="Arial" w:hAnsi="Arial"/>
          <w:sz w:val="22"/>
        </w:rPr>
        <w:t>2.1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061AC5FB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447428" w:rsidRPr="00447428">
        <w:rPr>
          <w:rFonts w:ascii="Arial" w:hAnsi="Arial"/>
          <w:sz w:val="22"/>
        </w:rPr>
        <w:t>Synchronous NR-NR DC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19FCB675" w14:textId="26765C16" w:rsidR="00902FEA" w:rsidRPr="00FC2A81" w:rsidRDefault="00902FEA" w:rsidP="00FC2A81">
      <w:pPr>
        <w:pStyle w:val="Heading1"/>
        <w:rPr>
          <w:lang w:eastAsia="zh-CN"/>
        </w:rPr>
      </w:pPr>
      <w:r>
        <w:t>Discussion</w:t>
      </w:r>
      <w:r w:rsidR="00D35A73" w:rsidRPr="00FC2A81">
        <w:rPr>
          <w:rFonts w:eastAsia="MS Mincho"/>
          <w:lang w:val="en-US"/>
        </w:rPr>
        <w:t xml:space="preserve"> </w:t>
      </w:r>
      <w:r w:rsidRPr="00FC2A81">
        <w:rPr>
          <w:rFonts w:eastAsia="MS Mincho"/>
          <w:lang w:val="en-US"/>
        </w:rPr>
        <w:t xml:space="preserve"> </w:t>
      </w:r>
    </w:p>
    <w:p w14:paraId="748D3B81" w14:textId="020AF844" w:rsidR="009D7550" w:rsidRDefault="003E517F" w:rsidP="00417EDD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I</w:t>
      </w:r>
      <w:r w:rsidR="00447428">
        <w:rPr>
          <w:rFonts w:eastAsia="MS Mincho"/>
          <w:lang w:val="en-US"/>
        </w:rPr>
        <w:t>t has been agreed that the NR-NR DC</w:t>
      </w:r>
      <w:r w:rsidR="00417EDD">
        <w:rPr>
          <w:rFonts w:eastAsia="MS Mincho"/>
          <w:lang w:val="en-US"/>
        </w:rPr>
        <w:t xml:space="preserve"> version</w:t>
      </w:r>
      <w:r w:rsidR="00447428">
        <w:rPr>
          <w:rFonts w:eastAsia="MS Mincho"/>
          <w:lang w:val="en-US"/>
        </w:rPr>
        <w:t xml:space="preserve"> that is included in the</w:t>
      </w:r>
      <w:r w:rsidR="009D7550">
        <w:rPr>
          <w:rFonts w:eastAsia="MS Mincho"/>
          <w:lang w:val="en-US"/>
        </w:rPr>
        <w:t xml:space="preserve"> Rel-15 late drop is to be restricted to synchronous operation only. </w:t>
      </w:r>
    </w:p>
    <w:p w14:paraId="67D33570" w14:textId="77777777" w:rsidR="00417EDD" w:rsidRPr="00417EDD" w:rsidRDefault="00417EDD" w:rsidP="00417EDD">
      <w:pPr>
        <w:spacing w:after="0"/>
        <w:rPr>
          <w:rFonts w:eastAsia="MS Mincho"/>
          <w:lang w:val="en-US"/>
        </w:rPr>
      </w:pPr>
    </w:p>
    <w:p w14:paraId="0B2D7181" w14:textId="581AADA7" w:rsidR="009D7550" w:rsidRDefault="009D7550" w:rsidP="00447428">
      <w:pPr>
        <w:rPr>
          <w:lang w:val="en-US"/>
        </w:rPr>
      </w:pPr>
      <w:r>
        <w:rPr>
          <w:lang w:val="en-US"/>
        </w:rPr>
        <w:t>The NR exception sheet [</w:t>
      </w:r>
      <w:r w:rsidR="00417EDD">
        <w:rPr>
          <w:lang w:val="en-US"/>
        </w:rPr>
        <w:t>1</w:t>
      </w:r>
      <w:r>
        <w:rPr>
          <w:lang w:val="en-US"/>
        </w:rPr>
        <w:t xml:space="preserve">] explicitly included the restriction to synchronous </w:t>
      </w:r>
      <w:r w:rsidR="00181147">
        <w:rPr>
          <w:lang w:val="en-US"/>
        </w:rPr>
        <w:t>mode</w:t>
      </w:r>
      <w:r>
        <w:rPr>
          <w:lang w:val="en-US"/>
        </w:rPr>
        <w:t xml:space="preserve">: </w:t>
      </w:r>
    </w:p>
    <w:p w14:paraId="2BE45A3A" w14:textId="77777777" w:rsidR="009D7550" w:rsidRPr="009D7550" w:rsidRDefault="009D7550" w:rsidP="009D7550">
      <w:pPr>
        <w:spacing w:after="0"/>
        <w:rPr>
          <w:i/>
          <w:u w:val="single"/>
        </w:rPr>
      </w:pPr>
      <w:r w:rsidRPr="009D7550">
        <w:rPr>
          <w:i/>
          <w:u w:val="single"/>
        </w:rPr>
        <w:t>For SA (Option 2) only:</w:t>
      </w:r>
    </w:p>
    <w:p w14:paraId="7266290D" w14:textId="77777777" w:rsidR="009D7550" w:rsidRPr="009D7550" w:rsidRDefault="009D7550" w:rsidP="003631EC">
      <w:pPr>
        <w:numPr>
          <w:ilvl w:val="0"/>
          <w:numId w:val="10"/>
        </w:numPr>
        <w:tabs>
          <w:tab w:val="left" w:pos="567"/>
          <w:tab w:val="num" w:pos="720"/>
        </w:tabs>
        <w:overflowPunct/>
        <w:autoSpaceDE/>
        <w:autoSpaceDN/>
        <w:snapToGrid w:val="0"/>
        <w:spacing w:after="0"/>
        <w:ind w:left="720"/>
        <w:textAlignment w:val="auto"/>
        <w:rPr>
          <w:i/>
        </w:rPr>
      </w:pPr>
      <w:r w:rsidRPr="009D7550">
        <w:rPr>
          <w:i/>
        </w:rPr>
        <w:t>NR-NR Dual connectivity aspects</w:t>
      </w:r>
    </w:p>
    <w:p w14:paraId="5441CA96" w14:textId="77777777" w:rsidR="009D7550" w:rsidRPr="009D7550" w:rsidRDefault="009D7550" w:rsidP="003631EC">
      <w:pPr>
        <w:numPr>
          <w:ilvl w:val="0"/>
          <w:numId w:val="12"/>
        </w:numPr>
        <w:tabs>
          <w:tab w:val="left" w:pos="567"/>
        </w:tabs>
        <w:overflowPunct/>
        <w:autoSpaceDE/>
        <w:autoSpaceDN/>
        <w:snapToGrid w:val="0"/>
        <w:spacing w:after="0"/>
        <w:ind w:rightChars="100" w:right="200"/>
        <w:textAlignment w:val="auto"/>
        <w:rPr>
          <w:i/>
        </w:rPr>
      </w:pPr>
      <w:r w:rsidRPr="009D7550">
        <w:rPr>
          <w:i/>
        </w:rPr>
        <w:t>synchronous mode from physical layer aspects;</w:t>
      </w:r>
    </w:p>
    <w:p w14:paraId="7B05C7DC" w14:textId="77777777" w:rsidR="009D7550" w:rsidRPr="009D7550" w:rsidRDefault="009D7550" w:rsidP="003631EC">
      <w:pPr>
        <w:numPr>
          <w:ilvl w:val="0"/>
          <w:numId w:val="12"/>
        </w:numPr>
        <w:tabs>
          <w:tab w:val="left" w:pos="567"/>
        </w:tabs>
        <w:overflowPunct/>
        <w:autoSpaceDE/>
        <w:autoSpaceDN/>
        <w:snapToGrid w:val="0"/>
        <w:spacing w:after="0"/>
        <w:ind w:rightChars="100" w:right="200"/>
        <w:textAlignment w:val="auto"/>
        <w:rPr>
          <w:i/>
        </w:rPr>
      </w:pPr>
      <w:r w:rsidRPr="009D7550">
        <w:rPr>
          <w:i/>
        </w:rPr>
        <w:t>Band combination(s) for FR1 + FR2;</w:t>
      </w:r>
    </w:p>
    <w:p w14:paraId="27D14E4A" w14:textId="77777777" w:rsidR="009D7550" w:rsidRPr="009D7550" w:rsidRDefault="009D7550" w:rsidP="003631EC">
      <w:pPr>
        <w:numPr>
          <w:ilvl w:val="0"/>
          <w:numId w:val="12"/>
        </w:numPr>
        <w:tabs>
          <w:tab w:val="left" w:pos="567"/>
        </w:tabs>
        <w:overflowPunct/>
        <w:autoSpaceDE/>
        <w:autoSpaceDN/>
        <w:snapToGrid w:val="0"/>
        <w:spacing w:after="0"/>
        <w:ind w:rightChars="100" w:right="200"/>
        <w:textAlignment w:val="auto"/>
        <w:rPr>
          <w:i/>
        </w:rPr>
      </w:pPr>
      <w:r w:rsidRPr="009D7550">
        <w:rPr>
          <w:i/>
        </w:rPr>
        <w:t>MCG fully in FR1 and SCG fully in FR2</w:t>
      </w:r>
    </w:p>
    <w:p w14:paraId="7B8C82B4" w14:textId="36BADF31" w:rsidR="009D7550" w:rsidRPr="009D7550" w:rsidRDefault="009D7550" w:rsidP="003631EC">
      <w:pPr>
        <w:numPr>
          <w:ilvl w:val="0"/>
          <w:numId w:val="12"/>
        </w:numPr>
        <w:tabs>
          <w:tab w:val="left" w:pos="567"/>
        </w:tabs>
        <w:overflowPunct/>
        <w:autoSpaceDE/>
        <w:autoSpaceDN/>
        <w:snapToGrid w:val="0"/>
        <w:spacing w:after="0"/>
        <w:ind w:rightChars="100" w:right="200"/>
        <w:textAlignment w:val="auto"/>
        <w:rPr>
          <w:i/>
        </w:rPr>
      </w:pPr>
      <w:r w:rsidRPr="009D7550">
        <w:rPr>
          <w:i/>
        </w:rPr>
        <w:t>Common radio protocols and network interfaces applicable to both synchronous and asynchronous mode of operations.</w:t>
      </w:r>
    </w:p>
    <w:p w14:paraId="06C6D747" w14:textId="317D3D2C" w:rsidR="009D7550" w:rsidRPr="009D7550" w:rsidRDefault="009D7550" w:rsidP="009D7550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i/>
        </w:rPr>
      </w:pPr>
      <w:r>
        <w:rPr>
          <w:i/>
        </w:rPr>
        <w:t>[…]</w:t>
      </w:r>
    </w:p>
    <w:p w14:paraId="153D84C7" w14:textId="77777777" w:rsidR="009D7550" w:rsidRPr="009D7550" w:rsidRDefault="009D7550" w:rsidP="009D7550">
      <w:pPr>
        <w:spacing w:after="0"/>
        <w:rPr>
          <w:i/>
        </w:rPr>
      </w:pPr>
      <w:r w:rsidRPr="009D7550">
        <w:rPr>
          <w:bCs/>
          <w:i/>
          <w:lang w:val="en-US"/>
        </w:rPr>
        <w:t>Further details for each WG are shown in below</w:t>
      </w:r>
    </w:p>
    <w:p w14:paraId="741B92CB" w14:textId="77777777" w:rsidR="009D7550" w:rsidRPr="009D7550" w:rsidRDefault="009D7550" w:rsidP="003631EC">
      <w:pPr>
        <w:pStyle w:val="Index1"/>
        <w:keepLines/>
        <w:numPr>
          <w:ilvl w:val="0"/>
          <w:numId w:val="11"/>
        </w:numPr>
        <w:spacing w:after="0"/>
        <w:rPr>
          <w:bCs/>
          <w:i/>
        </w:rPr>
      </w:pPr>
      <w:r w:rsidRPr="009D7550">
        <w:rPr>
          <w:bCs/>
          <w:i/>
        </w:rPr>
        <w:t>RAN1</w:t>
      </w:r>
    </w:p>
    <w:p w14:paraId="60DB610B" w14:textId="77777777" w:rsidR="009D7550" w:rsidRPr="009D7550" w:rsidRDefault="009D7550" w:rsidP="003631EC">
      <w:pPr>
        <w:pStyle w:val="Index1"/>
        <w:keepLines/>
        <w:numPr>
          <w:ilvl w:val="1"/>
          <w:numId w:val="11"/>
        </w:numPr>
        <w:spacing w:after="0"/>
        <w:rPr>
          <w:bCs/>
          <w:i/>
        </w:rPr>
      </w:pPr>
      <w:r w:rsidRPr="009D7550">
        <w:rPr>
          <w:bCs/>
          <w:i/>
        </w:rPr>
        <w:t>Option 4:</w:t>
      </w:r>
    </w:p>
    <w:p w14:paraId="5B26C108" w14:textId="77777777" w:rsidR="009D7550" w:rsidRPr="009D7550" w:rsidRDefault="009D7550" w:rsidP="003631EC">
      <w:pPr>
        <w:pStyle w:val="Index1"/>
        <w:keepLines/>
        <w:numPr>
          <w:ilvl w:val="2"/>
          <w:numId w:val="11"/>
        </w:numPr>
        <w:spacing w:after="0"/>
        <w:rPr>
          <w:bCs/>
          <w:i/>
        </w:rPr>
      </w:pPr>
      <w:r w:rsidRPr="009D7550">
        <w:rPr>
          <w:bCs/>
          <w:i/>
        </w:rPr>
        <w:t>Evaluate whether new design on power control, multiplexing, etc. for both LTE &amp; NR specs</w:t>
      </w:r>
    </w:p>
    <w:p w14:paraId="78C8282B" w14:textId="77777777" w:rsidR="009D7550" w:rsidRPr="009D7550" w:rsidRDefault="009D7550" w:rsidP="003631EC">
      <w:pPr>
        <w:pStyle w:val="Index1"/>
        <w:keepLines/>
        <w:numPr>
          <w:ilvl w:val="3"/>
          <w:numId w:val="11"/>
        </w:numPr>
        <w:spacing w:after="0"/>
        <w:rPr>
          <w:bCs/>
          <w:i/>
        </w:rPr>
      </w:pPr>
      <w:r w:rsidRPr="009D7550">
        <w:rPr>
          <w:bCs/>
          <w:i/>
        </w:rPr>
        <w:t>Strive for minimum RAN1 specification impact</w:t>
      </w:r>
    </w:p>
    <w:p w14:paraId="31B9F8C7" w14:textId="77777777" w:rsidR="009D7550" w:rsidRPr="009D7550" w:rsidRDefault="009D7550" w:rsidP="003631EC">
      <w:pPr>
        <w:pStyle w:val="Index1"/>
        <w:keepLines/>
        <w:numPr>
          <w:ilvl w:val="3"/>
          <w:numId w:val="11"/>
        </w:numPr>
        <w:spacing w:after="0"/>
        <w:rPr>
          <w:bCs/>
          <w:i/>
        </w:rPr>
      </w:pPr>
      <w:r w:rsidRPr="009D7550">
        <w:rPr>
          <w:bCs/>
          <w:i/>
        </w:rPr>
        <w:t>Some (limited) RAN1 meeting time is expected</w:t>
      </w:r>
    </w:p>
    <w:p w14:paraId="4689A736" w14:textId="77777777" w:rsidR="009D7550" w:rsidRPr="009D7550" w:rsidRDefault="009D7550" w:rsidP="003631EC">
      <w:pPr>
        <w:pStyle w:val="Index1"/>
        <w:keepLines/>
        <w:numPr>
          <w:ilvl w:val="1"/>
          <w:numId w:val="11"/>
        </w:numPr>
        <w:shd w:val="clear" w:color="auto" w:fill="FFFF00"/>
        <w:spacing w:after="0"/>
        <w:rPr>
          <w:bCs/>
          <w:i/>
        </w:rPr>
      </w:pPr>
      <w:r w:rsidRPr="009D7550">
        <w:rPr>
          <w:bCs/>
          <w:i/>
        </w:rPr>
        <w:t>NR-NR Dual Connectivity</w:t>
      </w:r>
    </w:p>
    <w:p w14:paraId="29E08FF2" w14:textId="77777777" w:rsidR="009D7550" w:rsidRPr="009D7550" w:rsidRDefault="009D7550" w:rsidP="003631EC">
      <w:pPr>
        <w:pStyle w:val="Index1"/>
        <w:keepLines/>
        <w:numPr>
          <w:ilvl w:val="2"/>
          <w:numId w:val="11"/>
        </w:numPr>
        <w:shd w:val="clear" w:color="auto" w:fill="FFFF00"/>
        <w:spacing w:after="0"/>
        <w:rPr>
          <w:bCs/>
          <w:i/>
        </w:rPr>
      </w:pPr>
      <w:r w:rsidRPr="009D7550">
        <w:rPr>
          <w:bCs/>
          <w:i/>
        </w:rPr>
        <w:t>Synchronous operation</w:t>
      </w:r>
    </w:p>
    <w:p w14:paraId="26FEFBC6" w14:textId="77777777" w:rsidR="009D7550" w:rsidRPr="009D7550" w:rsidRDefault="009D7550" w:rsidP="003631EC">
      <w:pPr>
        <w:pStyle w:val="Index1"/>
        <w:keepLines/>
        <w:numPr>
          <w:ilvl w:val="2"/>
          <w:numId w:val="11"/>
        </w:numPr>
        <w:spacing w:after="0"/>
        <w:rPr>
          <w:bCs/>
          <w:i/>
        </w:rPr>
      </w:pPr>
      <w:r w:rsidRPr="009D7550">
        <w:rPr>
          <w:bCs/>
          <w:i/>
        </w:rPr>
        <w:t>Minimum RAN1 impact and no HW impact</w:t>
      </w:r>
    </w:p>
    <w:p w14:paraId="1F0DB200" w14:textId="77777777" w:rsidR="009D7550" w:rsidRPr="009D7550" w:rsidRDefault="009D7550" w:rsidP="003631EC">
      <w:pPr>
        <w:pStyle w:val="Index1"/>
        <w:keepLines/>
        <w:numPr>
          <w:ilvl w:val="2"/>
          <w:numId w:val="11"/>
        </w:numPr>
        <w:spacing w:after="0"/>
        <w:rPr>
          <w:bCs/>
          <w:i/>
        </w:rPr>
      </w:pPr>
      <w:r w:rsidRPr="009D7550">
        <w:rPr>
          <w:bCs/>
          <w:i/>
        </w:rPr>
        <w:t>No PUCCH-</w:t>
      </w:r>
      <w:proofErr w:type="spellStart"/>
      <w:r w:rsidRPr="009D7550">
        <w:rPr>
          <w:bCs/>
          <w:i/>
        </w:rPr>
        <w:t>SCell</w:t>
      </w:r>
      <w:proofErr w:type="spellEnd"/>
    </w:p>
    <w:p w14:paraId="5C5A55FF" w14:textId="77777777" w:rsidR="009D7550" w:rsidRPr="009D7550" w:rsidRDefault="009D7550" w:rsidP="00447428">
      <w:pPr>
        <w:rPr>
          <w:lang w:val="en-US"/>
        </w:rPr>
      </w:pPr>
    </w:p>
    <w:p w14:paraId="2885D2E2" w14:textId="63B060A4" w:rsidR="008A75A7" w:rsidRDefault="009D7550" w:rsidP="00447428">
      <w:pPr>
        <w:rPr>
          <w:lang w:val="en-US"/>
        </w:rPr>
      </w:pPr>
      <w:r>
        <w:rPr>
          <w:lang w:val="en-US"/>
        </w:rPr>
        <w:t>However, at the last RAN1 meeting, company contributions [3][4] were submitted to effectively overturn this agreement at the WG level and</w:t>
      </w:r>
      <w:r w:rsidR="00417EDD">
        <w:rPr>
          <w:lang w:val="en-US"/>
        </w:rPr>
        <w:t xml:space="preserve"> </w:t>
      </w:r>
      <w:r w:rsidR="00181147">
        <w:rPr>
          <w:lang w:val="en-US"/>
        </w:rPr>
        <w:t>specify</w:t>
      </w:r>
      <w:r>
        <w:rPr>
          <w:lang w:val="en-US"/>
        </w:rPr>
        <w:t xml:space="preserve"> asynchronous NR-NR DC operation in Rel-15 in RAN1. </w:t>
      </w:r>
      <w:r w:rsidR="003F4B7E" w:rsidRPr="003F4B7E">
        <w:rPr>
          <w:lang w:val="en-US"/>
        </w:rPr>
        <w:t xml:space="preserve"> </w:t>
      </w:r>
    </w:p>
    <w:p w14:paraId="1E6F9E0B" w14:textId="6CB9D1A2" w:rsidR="00417EDD" w:rsidRDefault="00417EDD" w:rsidP="00447428">
      <w:pPr>
        <w:rPr>
          <w:lang w:val="en-US"/>
        </w:rPr>
      </w:pPr>
      <w:r>
        <w:rPr>
          <w:lang w:val="en-US"/>
        </w:rPr>
        <w:t xml:space="preserve">The justification of the proposals in [3][4], per our understanding, was that the actual RAN1 specification impact of describing asynchronous operation relative to describing synchronous operation is small or zero. </w:t>
      </w:r>
    </w:p>
    <w:p w14:paraId="2FAC23CC" w14:textId="6C8DB424" w:rsidR="00417EDD" w:rsidRDefault="00417EDD" w:rsidP="00447428">
      <w:pPr>
        <w:rPr>
          <w:lang w:val="en-US"/>
        </w:rPr>
      </w:pPr>
      <w:r>
        <w:rPr>
          <w:lang w:val="en-US"/>
        </w:rPr>
        <w:t xml:space="preserve">However, we would like to point out that the reason for limiting Rel-15 NR-NR DC to synchronous operation was not primarily the specification impact but UE hardware impact. </w:t>
      </w:r>
    </w:p>
    <w:p w14:paraId="430901B5" w14:textId="7AEAA5B3" w:rsidR="00417EDD" w:rsidRDefault="00417EDD" w:rsidP="00447428">
      <w:pPr>
        <w:rPr>
          <w:lang w:val="en-US"/>
        </w:rPr>
      </w:pPr>
      <w:r w:rsidRPr="00417EDD">
        <w:rPr>
          <w:noProof/>
          <w:lang w:val="en-US"/>
        </w:rPr>
        <mc:AlternateContent>
          <mc:Choice Requires="wps">
            <w:drawing>
              <wp:inline distT="0" distB="0" distL="0" distR="0" wp14:anchorId="16E3CF3F" wp14:editId="1AAC7D66">
                <wp:extent cx="5955476" cy="1404620"/>
                <wp:effectExtent l="0" t="0" r="26670" b="139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547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4E0DAE" w14:textId="7B278A39" w:rsidR="00417EDD" w:rsidRPr="00417EDD" w:rsidRDefault="00417EDD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</w:t>
                            </w:r>
                            <w:r>
                              <w:rPr>
                                <w:lang w:val="en-US"/>
                              </w:rPr>
                              <w:t>he reason for making the agreement on limiting the Rel-15 NR-NR DC specification to synchronous</w:t>
                            </w:r>
                            <w:r>
                              <w:rPr>
                                <w:lang w:val="en-US"/>
                              </w:rPr>
                              <w:t xml:space="preserve"> mode</w:t>
                            </w:r>
                            <w:r>
                              <w:rPr>
                                <w:lang w:val="en-US"/>
                              </w:rPr>
                              <w:t xml:space="preserve"> only in the RAN1 specification was to avoid UE hardware changes dues to late drop features.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6E3CF3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.9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">
                <v:textbox style="mso-fit-shape-to-text:t">
                  <w:txbxContent>
                    <w:p w14:paraId="7D4E0DAE" w14:textId="7B278A39" w:rsidR="00417EDD" w:rsidRPr="00417EDD" w:rsidRDefault="00417EDD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</w:t>
                      </w:r>
                      <w:r>
                        <w:rPr>
                          <w:lang w:val="en-US"/>
                        </w:rPr>
                        <w:t>he reason for making the agreement on limiting the Rel-15 NR-NR DC specification to synchronous</w:t>
                      </w:r>
                      <w:r>
                        <w:rPr>
                          <w:lang w:val="en-US"/>
                        </w:rPr>
                        <w:t xml:space="preserve"> mode</w:t>
                      </w:r>
                      <w:r>
                        <w:rPr>
                          <w:lang w:val="en-US"/>
                        </w:rPr>
                        <w:t xml:space="preserve"> only in the RAN1 specification was to avoid UE hardware changes dues to late drop features. 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629AE92" w14:textId="00FD6C69" w:rsidR="00417EDD" w:rsidRDefault="00417EDD" w:rsidP="00417EDD">
      <w:pPr>
        <w:spacing w:after="0"/>
        <w:rPr>
          <w:rFonts w:eastAsia="MS Mincho"/>
          <w:lang w:val="en-US"/>
        </w:rPr>
      </w:pPr>
      <w:proofErr w:type="gramStart"/>
      <w:r>
        <w:rPr>
          <w:rFonts w:eastAsia="MS Mincho"/>
          <w:lang w:val="en-US"/>
        </w:rPr>
        <w:t>In particular, a</w:t>
      </w:r>
      <w:r>
        <w:rPr>
          <w:rFonts w:eastAsia="MS Mincho"/>
          <w:lang w:val="en-US"/>
        </w:rPr>
        <w:t>t</w:t>
      </w:r>
      <w:proofErr w:type="gramEnd"/>
      <w:r>
        <w:rPr>
          <w:rFonts w:eastAsia="MS Mincho"/>
          <w:lang w:val="en-US"/>
        </w:rPr>
        <w:t xml:space="preserve"> RAN#79 [1] the following has been agreed: </w:t>
      </w:r>
    </w:p>
    <w:p w14:paraId="481AEDE1" w14:textId="77777777" w:rsidR="00417EDD" w:rsidRDefault="00417EDD" w:rsidP="00417EDD">
      <w:pPr>
        <w:spacing w:after="0"/>
        <w:rPr>
          <w:rFonts w:eastAsia="MS Mincho"/>
          <w:lang w:val="en-US"/>
        </w:rPr>
      </w:pPr>
    </w:p>
    <w:p w14:paraId="4C24BE95" w14:textId="77777777" w:rsidR="00417EDD" w:rsidRPr="009D7550" w:rsidRDefault="00417EDD" w:rsidP="003631EC">
      <w:pPr>
        <w:numPr>
          <w:ilvl w:val="0"/>
          <w:numId w:val="6"/>
        </w:numPr>
        <w:spacing w:after="0"/>
        <w:rPr>
          <w:rFonts w:eastAsia="MS Mincho"/>
          <w:i/>
          <w:lang w:val="en-US"/>
        </w:rPr>
      </w:pPr>
      <w:r w:rsidRPr="009D7550">
        <w:rPr>
          <w:rFonts w:eastAsia="MS Mincho"/>
          <w:i/>
          <w:lang w:val="en-US"/>
        </w:rPr>
        <w:t>Introduce a late drop for Release-15 that follows Rel-15 completion by 6 months</w:t>
      </w:r>
    </w:p>
    <w:p w14:paraId="38B03EE9" w14:textId="77777777" w:rsidR="00417EDD" w:rsidRPr="009D7550" w:rsidRDefault="00417EDD" w:rsidP="003631EC">
      <w:pPr>
        <w:numPr>
          <w:ilvl w:val="0"/>
          <w:numId w:val="7"/>
        </w:numPr>
        <w:spacing w:after="0"/>
        <w:rPr>
          <w:rFonts w:eastAsia="MS Mincho"/>
          <w:i/>
          <w:lang w:val="en-US"/>
        </w:rPr>
      </w:pPr>
      <w:r w:rsidRPr="009D7550">
        <w:rPr>
          <w:rFonts w:eastAsia="MS Mincho"/>
          <w:i/>
          <w:lang w:val="en-US"/>
        </w:rPr>
        <w:t>The late drop is to exclusively contain NR architecture options that were not completed by September ASN.1 drop</w:t>
      </w:r>
    </w:p>
    <w:p w14:paraId="5C6A2FE2" w14:textId="77777777" w:rsidR="00417EDD" w:rsidRPr="009D7550" w:rsidRDefault="00417EDD" w:rsidP="003631EC">
      <w:pPr>
        <w:numPr>
          <w:ilvl w:val="1"/>
          <w:numId w:val="7"/>
        </w:numPr>
        <w:spacing w:after="0"/>
        <w:rPr>
          <w:rFonts w:eastAsia="MS Mincho"/>
          <w:i/>
          <w:lang w:val="en-US"/>
        </w:rPr>
      </w:pPr>
      <w:r w:rsidRPr="009D7550">
        <w:rPr>
          <w:rFonts w:eastAsia="MS Mincho"/>
          <w:i/>
          <w:lang w:val="en-US"/>
        </w:rPr>
        <w:t>Options 4, 7 are part of the late drop</w:t>
      </w:r>
    </w:p>
    <w:p w14:paraId="70BBD6A0" w14:textId="77777777" w:rsidR="00417EDD" w:rsidRPr="009D7550" w:rsidRDefault="00417EDD" w:rsidP="003631EC">
      <w:pPr>
        <w:numPr>
          <w:ilvl w:val="1"/>
          <w:numId w:val="7"/>
        </w:numPr>
        <w:spacing w:after="0"/>
        <w:rPr>
          <w:rFonts w:eastAsia="MS Mincho"/>
          <w:i/>
          <w:lang w:val="en-US"/>
        </w:rPr>
      </w:pPr>
      <w:r w:rsidRPr="009D7550">
        <w:rPr>
          <w:rFonts w:eastAsia="MS Mincho"/>
          <w:i/>
          <w:lang w:val="en-US"/>
        </w:rPr>
        <w:t xml:space="preserve">NR-NR DC to </w:t>
      </w:r>
      <w:proofErr w:type="gramStart"/>
      <w:r w:rsidRPr="009D7550">
        <w:rPr>
          <w:rFonts w:eastAsia="MS Mincho"/>
          <w:i/>
          <w:lang w:val="en-US"/>
        </w:rPr>
        <w:t>be considered to be</w:t>
      </w:r>
      <w:proofErr w:type="gramEnd"/>
      <w:r w:rsidRPr="009D7550">
        <w:rPr>
          <w:rFonts w:eastAsia="MS Mincho"/>
          <w:i/>
          <w:lang w:val="en-US"/>
        </w:rPr>
        <w:t xml:space="preserve"> added to the late drop at RAN#80</w:t>
      </w:r>
    </w:p>
    <w:p w14:paraId="7125BD0C" w14:textId="77777777" w:rsidR="00417EDD" w:rsidRPr="009D7550" w:rsidRDefault="00417EDD" w:rsidP="003631EC">
      <w:pPr>
        <w:numPr>
          <w:ilvl w:val="2"/>
          <w:numId w:val="7"/>
        </w:numPr>
        <w:spacing w:after="0"/>
        <w:rPr>
          <w:rFonts w:eastAsia="MS Mincho"/>
          <w:i/>
          <w:lang w:val="en-US"/>
        </w:rPr>
      </w:pPr>
      <w:r w:rsidRPr="009D7550">
        <w:rPr>
          <w:rFonts w:eastAsia="MS Mincho"/>
          <w:i/>
          <w:lang w:val="en-US"/>
        </w:rPr>
        <w:t>Scope to target minimum RAN1 impact, to be addressed at RAN#80</w:t>
      </w:r>
    </w:p>
    <w:p w14:paraId="4FD25830" w14:textId="77777777" w:rsidR="00417EDD" w:rsidRPr="009D7550" w:rsidRDefault="00417EDD" w:rsidP="003631EC">
      <w:pPr>
        <w:numPr>
          <w:ilvl w:val="2"/>
          <w:numId w:val="7"/>
        </w:numPr>
        <w:spacing w:after="0"/>
        <w:rPr>
          <w:rFonts w:eastAsia="MS Mincho"/>
          <w:i/>
          <w:lang w:val="en-US"/>
        </w:rPr>
      </w:pPr>
      <w:r w:rsidRPr="009D7550">
        <w:rPr>
          <w:rFonts w:eastAsia="MS Mincho"/>
          <w:i/>
          <w:lang w:val="en-US"/>
        </w:rPr>
        <w:t>NR-NR DC band combinations, limited to FR1-FR2 combinations, can be proposed in RAN4 in Q2, pending final approval at RAN#80</w:t>
      </w:r>
    </w:p>
    <w:p w14:paraId="538E19C1" w14:textId="77777777" w:rsidR="00417EDD" w:rsidRPr="009D7550" w:rsidRDefault="00417EDD" w:rsidP="003631EC">
      <w:pPr>
        <w:numPr>
          <w:ilvl w:val="2"/>
          <w:numId w:val="7"/>
        </w:numPr>
        <w:spacing w:after="0"/>
        <w:rPr>
          <w:rFonts w:eastAsia="MS Mincho"/>
          <w:i/>
          <w:lang w:val="en-US"/>
        </w:rPr>
      </w:pPr>
      <w:r w:rsidRPr="009D7550">
        <w:rPr>
          <w:rFonts w:eastAsia="MS Mincho"/>
          <w:i/>
          <w:lang w:val="en-US"/>
        </w:rPr>
        <w:lastRenderedPageBreak/>
        <w:t>No other WG work to proceed specifically on NR-NR DC in Q2</w:t>
      </w:r>
    </w:p>
    <w:p w14:paraId="0D7EE5AC" w14:textId="77777777" w:rsidR="00417EDD" w:rsidRPr="009D7550" w:rsidRDefault="00417EDD" w:rsidP="003631EC">
      <w:pPr>
        <w:numPr>
          <w:ilvl w:val="1"/>
          <w:numId w:val="7"/>
        </w:numPr>
        <w:shd w:val="clear" w:color="auto" w:fill="FFFF00"/>
        <w:spacing w:after="0"/>
        <w:rPr>
          <w:rFonts w:eastAsia="MS Mincho"/>
          <w:i/>
          <w:lang w:val="en-US"/>
        </w:rPr>
      </w:pPr>
      <w:r w:rsidRPr="009D7550">
        <w:rPr>
          <w:rFonts w:eastAsia="MS Mincho"/>
          <w:i/>
          <w:lang w:val="en-US"/>
        </w:rPr>
        <w:t>Hardware impacts for the late drop should be avoided</w:t>
      </w:r>
    </w:p>
    <w:p w14:paraId="583DA1D1" w14:textId="77777777" w:rsidR="00417EDD" w:rsidRPr="009D7550" w:rsidRDefault="00417EDD" w:rsidP="003631EC">
      <w:pPr>
        <w:numPr>
          <w:ilvl w:val="1"/>
          <w:numId w:val="7"/>
        </w:numPr>
        <w:spacing w:after="0"/>
        <w:rPr>
          <w:rFonts w:eastAsia="MS Mincho"/>
          <w:i/>
          <w:lang w:val="en-US"/>
        </w:rPr>
      </w:pPr>
      <w:r w:rsidRPr="009D7550">
        <w:rPr>
          <w:rFonts w:eastAsia="MS Mincho"/>
          <w:i/>
          <w:lang w:val="en-US"/>
        </w:rPr>
        <w:t xml:space="preserve">After RAN#79, no further functionality will </w:t>
      </w:r>
      <w:proofErr w:type="gramStart"/>
      <w:r w:rsidRPr="009D7550">
        <w:rPr>
          <w:rFonts w:eastAsia="MS Mincho"/>
          <w:i/>
          <w:lang w:val="en-US"/>
        </w:rPr>
        <w:t>be considered to be</w:t>
      </w:r>
      <w:proofErr w:type="gramEnd"/>
      <w:r w:rsidRPr="009D7550">
        <w:rPr>
          <w:rFonts w:eastAsia="MS Mincho"/>
          <w:i/>
          <w:lang w:val="en-US"/>
        </w:rPr>
        <w:t xml:space="preserve"> included in the late drop</w:t>
      </w:r>
    </w:p>
    <w:p w14:paraId="4F75C0D1" w14:textId="77777777" w:rsidR="00417EDD" w:rsidRPr="009D7550" w:rsidRDefault="00417EDD" w:rsidP="003631EC">
      <w:pPr>
        <w:numPr>
          <w:ilvl w:val="1"/>
          <w:numId w:val="7"/>
        </w:numPr>
        <w:spacing w:after="0"/>
        <w:rPr>
          <w:rFonts w:eastAsia="MS Mincho"/>
          <w:i/>
          <w:lang w:val="en-US"/>
        </w:rPr>
      </w:pPr>
      <w:r w:rsidRPr="009D7550">
        <w:rPr>
          <w:rFonts w:eastAsia="MS Mincho"/>
          <w:i/>
          <w:lang w:val="en-US"/>
        </w:rPr>
        <w:t xml:space="preserve">Band combinations which are not completed by June 2018 (other than NR-NR DC combinations) will be moved to Rel-16 band </w:t>
      </w:r>
      <w:proofErr w:type="gramStart"/>
      <w:r w:rsidRPr="009D7550">
        <w:rPr>
          <w:rFonts w:eastAsia="MS Mincho"/>
          <w:i/>
          <w:lang w:val="en-US"/>
        </w:rPr>
        <w:t>specifications, but</w:t>
      </w:r>
      <w:proofErr w:type="gramEnd"/>
      <w:r w:rsidRPr="009D7550">
        <w:rPr>
          <w:rFonts w:eastAsia="MS Mincho"/>
          <w:i/>
          <w:lang w:val="en-US"/>
        </w:rPr>
        <w:t xml:space="preserve"> continue to be release independent.</w:t>
      </w:r>
    </w:p>
    <w:p w14:paraId="7372EF5C" w14:textId="77777777" w:rsidR="00417EDD" w:rsidRPr="009D7550" w:rsidRDefault="00417EDD" w:rsidP="003631EC">
      <w:pPr>
        <w:numPr>
          <w:ilvl w:val="1"/>
          <w:numId w:val="7"/>
        </w:numPr>
        <w:spacing w:after="0"/>
        <w:rPr>
          <w:rFonts w:eastAsia="MS Mincho"/>
          <w:i/>
          <w:lang w:val="en-US"/>
        </w:rPr>
      </w:pPr>
      <w:r w:rsidRPr="009D7550">
        <w:rPr>
          <w:rFonts w:eastAsia="MS Mincho"/>
          <w:i/>
          <w:lang w:val="en-US"/>
        </w:rPr>
        <w:t>In case Option 5 is not completed by September ASN.1 drop, it will be part of the late drop</w:t>
      </w:r>
    </w:p>
    <w:p w14:paraId="1B5589AB" w14:textId="77777777" w:rsidR="00417EDD" w:rsidRPr="009D7550" w:rsidRDefault="00417EDD" w:rsidP="003631EC">
      <w:pPr>
        <w:numPr>
          <w:ilvl w:val="0"/>
          <w:numId w:val="8"/>
        </w:numPr>
        <w:spacing w:after="0"/>
        <w:rPr>
          <w:rFonts w:eastAsia="MS Mincho"/>
          <w:i/>
          <w:lang w:val="en-US"/>
        </w:rPr>
      </w:pPr>
      <w:r w:rsidRPr="009D7550">
        <w:rPr>
          <w:rFonts w:eastAsia="MS Mincho"/>
          <w:i/>
          <w:lang w:val="en-US"/>
        </w:rPr>
        <w:t>The late Rel-15 ASN.1 drop is to be strictly backwards compatible</w:t>
      </w:r>
    </w:p>
    <w:p w14:paraId="3B8F38AB" w14:textId="77777777" w:rsidR="00417EDD" w:rsidRPr="009D7550" w:rsidRDefault="00417EDD" w:rsidP="003631EC">
      <w:pPr>
        <w:numPr>
          <w:ilvl w:val="0"/>
          <w:numId w:val="9"/>
        </w:numPr>
        <w:spacing w:after="0"/>
        <w:rPr>
          <w:rFonts w:eastAsia="MS Mincho"/>
          <w:i/>
          <w:lang w:val="en-US"/>
        </w:rPr>
      </w:pPr>
      <w:r w:rsidRPr="009D7550">
        <w:rPr>
          <w:rFonts w:eastAsia="MS Mincho"/>
          <w:i/>
          <w:lang w:val="en-US"/>
        </w:rPr>
        <w:t xml:space="preserve">No assumptions are made in this proposal on UE capabilities </w:t>
      </w:r>
      <w:proofErr w:type="spellStart"/>
      <w:r w:rsidRPr="009D7550">
        <w:rPr>
          <w:rFonts w:eastAsia="MS Mincho"/>
          <w:i/>
          <w:lang w:val="en-US"/>
        </w:rPr>
        <w:t>wrt</w:t>
      </w:r>
      <w:proofErr w:type="spellEnd"/>
      <w:r w:rsidRPr="009D7550">
        <w:rPr>
          <w:rFonts w:eastAsia="MS Mincho"/>
          <w:i/>
          <w:lang w:val="en-US"/>
        </w:rPr>
        <w:t xml:space="preserve"> different NR architecture options </w:t>
      </w:r>
    </w:p>
    <w:p w14:paraId="007DBFE8" w14:textId="77777777" w:rsidR="00417EDD" w:rsidRDefault="00417EDD" w:rsidP="00417EDD">
      <w:pPr>
        <w:spacing w:after="0"/>
        <w:rPr>
          <w:rFonts w:eastAsia="MS Mincho"/>
          <w:lang w:val="en-US"/>
        </w:rPr>
      </w:pPr>
    </w:p>
    <w:p w14:paraId="18CC9C3B" w14:textId="77777777" w:rsidR="00417EDD" w:rsidRDefault="00417EDD" w:rsidP="00447428">
      <w:pPr>
        <w:rPr>
          <w:lang w:val="en-US"/>
        </w:rPr>
      </w:pPr>
    </w:p>
    <w:p w14:paraId="17B7B801" w14:textId="4BD1B28B" w:rsidR="009D7550" w:rsidRPr="00417EDD" w:rsidRDefault="00417EDD" w:rsidP="00447428">
      <w:pPr>
        <w:rPr>
          <w:lang w:val="en-US"/>
        </w:rPr>
      </w:pPr>
      <w:r w:rsidRPr="00417EDD">
        <w:rPr>
          <w:lang w:val="en-US"/>
        </w:rPr>
        <w:t xml:space="preserve">Therefore, we propose to reconfirm the previous agreements </w:t>
      </w:r>
      <w:r>
        <w:rPr>
          <w:lang w:val="en-US"/>
        </w:rPr>
        <w:t>and ask</w:t>
      </w:r>
      <w:r w:rsidR="00181147">
        <w:rPr>
          <w:lang w:val="en-US"/>
        </w:rPr>
        <w:t xml:space="preserve"> RAN1 and RAN4</w:t>
      </w:r>
      <w:r>
        <w:rPr>
          <w:lang w:val="en-US"/>
        </w:rPr>
        <w:t xml:space="preserve"> to explicitly include restriction to synchronous mode NR-NR DC in the Rel-15 specifications. </w:t>
      </w:r>
    </w:p>
    <w:p w14:paraId="6C179546" w14:textId="77777777" w:rsidR="000D5CC3" w:rsidRDefault="000D5CC3" w:rsidP="00341F45">
      <w:pPr>
        <w:rPr>
          <w:b/>
          <w:lang w:val="en-US"/>
        </w:rPr>
      </w:pPr>
    </w:p>
    <w:p w14:paraId="3A4FB463" w14:textId="77777777" w:rsidR="00CB16FB" w:rsidRPr="00DD3C8B" w:rsidRDefault="00CB16FB" w:rsidP="003631EC">
      <w:pPr>
        <w:pStyle w:val="Heading1"/>
        <w:numPr>
          <w:ilvl w:val="0"/>
          <w:numId w:val="3"/>
        </w:numPr>
        <w:rPr>
          <w:rFonts w:cs="Arial"/>
        </w:rPr>
      </w:pPr>
      <w:r>
        <w:t>Conclusions</w:t>
      </w:r>
    </w:p>
    <w:p w14:paraId="1EC809FE" w14:textId="272A230A" w:rsidR="00CB16FB" w:rsidRDefault="00CB16FB" w:rsidP="00CB16FB">
      <w:pPr>
        <w:rPr>
          <w:lang w:val="en-US"/>
        </w:rPr>
      </w:pPr>
      <w:r>
        <w:rPr>
          <w:szCs w:val="22"/>
        </w:rPr>
        <w:t xml:space="preserve">In this </w:t>
      </w:r>
      <w:r w:rsidRPr="00AD681F">
        <w:rPr>
          <w:szCs w:val="22"/>
        </w:rPr>
        <w:t>contribution</w:t>
      </w:r>
      <w:r>
        <w:rPr>
          <w:szCs w:val="22"/>
        </w:rPr>
        <w:t>,</w:t>
      </w:r>
      <w:r w:rsidRPr="00AD681F">
        <w:rPr>
          <w:szCs w:val="22"/>
        </w:rPr>
        <w:t xml:space="preserve"> </w:t>
      </w:r>
      <w:r>
        <w:rPr>
          <w:szCs w:val="22"/>
        </w:rPr>
        <w:t>the</w:t>
      </w:r>
      <w:r w:rsidRPr="000B2F32">
        <w:rPr>
          <w:lang w:val="en-US"/>
        </w:rPr>
        <w:t xml:space="preserve"> </w:t>
      </w:r>
      <w:r>
        <w:rPr>
          <w:lang w:val="en-US"/>
        </w:rPr>
        <w:t xml:space="preserve">following </w:t>
      </w:r>
      <w:r w:rsidRPr="000B2F32">
        <w:rPr>
          <w:lang w:val="en-US"/>
        </w:rPr>
        <w:t>proposal</w:t>
      </w:r>
      <w:r>
        <w:rPr>
          <w:lang w:val="en-US"/>
        </w:rPr>
        <w:t xml:space="preserve"> ha</w:t>
      </w:r>
      <w:r w:rsidR="00A071DD">
        <w:rPr>
          <w:lang w:val="en-US"/>
        </w:rPr>
        <w:t>s</w:t>
      </w:r>
      <w:r>
        <w:rPr>
          <w:lang w:val="en-US"/>
        </w:rPr>
        <w:t xml:space="preserve"> been made:</w:t>
      </w:r>
    </w:p>
    <w:p w14:paraId="72D79693" w14:textId="7B260BF4" w:rsidR="00BD3480" w:rsidRPr="00147541" w:rsidRDefault="00BD3480" w:rsidP="00BD3480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 xml:space="preserve"> </w:t>
      </w:r>
    </w:p>
    <w:p w14:paraId="13C4ECC5" w14:textId="1F382A63" w:rsidR="00732DD2" w:rsidRDefault="00A071DD" w:rsidP="00732DD2">
      <w:pPr>
        <w:rPr>
          <w:b/>
          <w:lang w:val="en-US"/>
        </w:rPr>
      </w:pPr>
      <w:r>
        <w:rPr>
          <w:rFonts w:eastAsia="MS Mincho"/>
          <w:b/>
          <w:lang w:val="en-US"/>
        </w:rPr>
        <w:t xml:space="preserve">In </w:t>
      </w:r>
      <w:r w:rsidRPr="00181147">
        <w:rPr>
          <w:rFonts w:eastAsia="MS Mincho"/>
          <w:b/>
          <w:lang w:val="en-US"/>
        </w:rPr>
        <w:t>alignment with the previous agreements</w:t>
      </w:r>
      <w:r w:rsidR="00181147" w:rsidRPr="00181147">
        <w:rPr>
          <w:b/>
          <w:lang w:val="en-US"/>
        </w:rPr>
        <w:t xml:space="preserve">, ask </w:t>
      </w:r>
      <w:r w:rsidR="00181147">
        <w:rPr>
          <w:b/>
          <w:lang w:val="en-US"/>
        </w:rPr>
        <w:t>RAN1 and RAN</w:t>
      </w:r>
      <w:r w:rsidR="00732DD2">
        <w:rPr>
          <w:b/>
          <w:lang w:val="en-US"/>
        </w:rPr>
        <w:t>4</w:t>
      </w:r>
      <w:r w:rsidR="00181147" w:rsidRPr="00181147">
        <w:rPr>
          <w:b/>
          <w:lang w:val="en-US"/>
        </w:rPr>
        <w:t xml:space="preserve"> to explicitly include restriction to synchronous mode NR-NR DC in the Rel-15 specifications</w:t>
      </w:r>
      <w:bookmarkStart w:id="2" w:name="_GoBack"/>
      <w:bookmarkEnd w:id="2"/>
      <w:r w:rsidR="00181147" w:rsidRPr="00181147">
        <w:rPr>
          <w:b/>
          <w:lang w:val="en-US"/>
        </w:rPr>
        <w:t xml:space="preserve">. </w:t>
      </w:r>
    </w:p>
    <w:p w14:paraId="5F34BC88" w14:textId="77777777" w:rsidR="00732DD2" w:rsidRPr="00732DD2" w:rsidRDefault="00732DD2" w:rsidP="00732DD2">
      <w:pPr>
        <w:rPr>
          <w:b/>
          <w:lang w:val="en-US"/>
        </w:rPr>
      </w:pPr>
    </w:p>
    <w:p w14:paraId="6D4CFBEB" w14:textId="77777777" w:rsidR="00413E34" w:rsidRPr="00381433" w:rsidRDefault="00413E34" w:rsidP="00381433"/>
    <w:p w14:paraId="3208521D" w14:textId="4CE94A73" w:rsidR="00F05D08" w:rsidRDefault="00CB16FB" w:rsidP="003631EC">
      <w:pPr>
        <w:pStyle w:val="Heading1"/>
        <w:numPr>
          <w:ilvl w:val="0"/>
          <w:numId w:val="4"/>
        </w:numPr>
      </w:pPr>
      <w:r>
        <w:t>References</w:t>
      </w:r>
    </w:p>
    <w:p w14:paraId="777C2684" w14:textId="2CDA0302" w:rsidR="00266199" w:rsidRDefault="00266199" w:rsidP="003631EC">
      <w:pPr>
        <w:numPr>
          <w:ilvl w:val="0"/>
          <w:numId w:val="5"/>
        </w:numPr>
        <w:textAlignment w:val="auto"/>
      </w:pPr>
      <w:r w:rsidRPr="00FC7AD0">
        <w:t>R</w:t>
      </w:r>
      <w:r w:rsidR="00A071DD">
        <w:t>P</w:t>
      </w:r>
      <w:r w:rsidRPr="00FC7AD0">
        <w:t>-18</w:t>
      </w:r>
      <w:r w:rsidR="00A071DD">
        <w:t>1473</w:t>
      </w:r>
      <w:r>
        <w:t>, “</w:t>
      </w:r>
      <w:r w:rsidR="00A071DD" w:rsidRPr="00A071DD">
        <w:t>Rel-15 Work Item Exception for New Radio Access Technology - Core</w:t>
      </w:r>
      <w:r>
        <w:t xml:space="preserve">”, </w:t>
      </w:r>
      <w:r w:rsidR="00070DB9">
        <w:t>NTT DOCOMO</w:t>
      </w:r>
    </w:p>
    <w:p w14:paraId="42B2266A" w14:textId="47787D4F" w:rsidR="00417EDD" w:rsidRDefault="00417EDD" w:rsidP="003631EC">
      <w:pPr>
        <w:numPr>
          <w:ilvl w:val="0"/>
          <w:numId w:val="5"/>
        </w:numPr>
        <w:textAlignment w:val="auto"/>
      </w:pPr>
      <w:r>
        <w:t>RP-180554, “</w:t>
      </w:r>
      <w:r w:rsidRPr="00A071DD">
        <w:t>Plan for finalizing all NR architecture options</w:t>
      </w:r>
      <w:r>
        <w:t>”, RAN Chair</w:t>
      </w:r>
    </w:p>
    <w:p w14:paraId="63B354F0" w14:textId="43641A4B" w:rsidR="0076759B" w:rsidRDefault="0076759B" w:rsidP="003631EC">
      <w:pPr>
        <w:numPr>
          <w:ilvl w:val="0"/>
          <w:numId w:val="5"/>
        </w:numPr>
        <w:textAlignment w:val="auto"/>
      </w:pPr>
      <w:r>
        <w:t>R1-180</w:t>
      </w:r>
      <w:r w:rsidR="00070DB9">
        <w:t>8758</w:t>
      </w:r>
      <w:r>
        <w:t>, “</w:t>
      </w:r>
      <w:r w:rsidR="00070DB9" w:rsidRPr="00070DB9">
        <w:t>Remaining Issues on UL Power Control</w:t>
      </w:r>
      <w:r>
        <w:t>”,</w:t>
      </w:r>
      <w:r w:rsidR="00070DB9">
        <w:t xml:space="preserve"> Samsung</w:t>
      </w:r>
    </w:p>
    <w:p w14:paraId="50CF9C67" w14:textId="3183B0CE" w:rsidR="00B301E6" w:rsidRDefault="00B301E6" w:rsidP="003631EC">
      <w:pPr>
        <w:numPr>
          <w:ilvl w:val="0"/>
          <w:numId w:val="5"/>
        </w:numPr>
        <w:textAlignment w:val="auto"/>
      </w:pPr>
      <w:r>
        <w:t>R1-180</w:t>
      </w:r>
      <w:r w:rsidR="00462EE1">
        <w:t>9</w:t>
      </w:r>
      <w:r w:rsidR="00070DB9">
        <w:t>074</w:t>
      </w:r>
      <w:r>
        <w:t>, “</w:t>
      </w:r>
      <w:r w:rsidR="00020607" w:rsidRPr="00020607">
        <w:t>On Details of Power Control for Synchronous NR-NR DC</w:t>
      </w:r>
      <w:r>
        <w:t xml:space="preserve">”, </w:t>
      </w:r>
      <w:r w:rsidR="00020607">
        <w:t>AT&amp;T</w:t>
      </w:r>
    </w:p>
    <w:sectPr w:rsidR="00B301E6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58DC68" w14:textId="77777777" w:rsidR="003631EC" w:rsidRDefault="003631EC">
      <w:r>
        <w:separator/>
      </w:r>
    </w:p>
    <w:p w14:paraId="120C6A02" w14:textId="77777777" w:rsidR="003631EC" w:rsidRDefault="003631EC"/>
  </w:endnote>
  <w:endnote w:type="continuationSeparator" w:id="0">
    <w:p w14:paraId="4C9D4AB8" w14:textId="77777777" w:rsidR="003631EC" w:rsidRDefault="003631EC">
      <w:r>
        <w:continuationSeparator/>
      </w:r>
    </w:p>
    <w:p w14:paraId="494864A3" w14:textId="77777777" w:rsidR="003631EC" w:rsidRDefault="003631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10396941" w:rsidR="00001DAE" w:rsidRDefault="00001DAE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3508E00D" w14:textId="77777777" w:rsidR="00001DAE" w:rsidRDefault="00001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5F86B" w14:textId="77777777" w:rsidR="003631EC" w:rsidRDefault="003631EC">
      <w:r>
        <w:separator/>
      </w:r>
    </w:p>
    <w:p w14:paraId="0FC819CF" w14:textId="77777777" w:rsidR="003631EC" w:rsidRDefault="003631EC"/>
  </w:footnote>
  <w:footnote w:type="continuationSeparator" w:id="0">
    <w:p w14:paraId="3DE62C24" w14:textId="77777777" w:rsidR="003631EC" w:rsidRDefault="003631EC">
      <w:r>
        <w:continuationSeparator/>
      </w:r>
    </w:p>
    <w:p w14:paraId="42382916" w14:textId="77777777" w:rsidR="003631EC" w:rsidRDefault="003631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001DAE" w:rsidRDefault="00001DAE"/>
  <w:p w14:paraId="305600EF" w14:textId="77777777" w:rsidR="00001DAE" w:rsidRDefault="00001D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9C50A2E"/>
    <w:multiLevelType w:val="hybridMultilevel"/>
    <w:tmpl w:val="518A92EE"/>
    <w:lvl w:ilvl="0" w:tplc="20384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8D5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F8E2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72EA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B872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7A36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76A3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1052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2809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10387B"/>
    <w:multiLevelType w:val="hybridMultilevel"/>
    <w:tmpl w:val="30DCE29C"/>
    <w:lvl w:ilvl="0" w:tplc="1EBEE1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AE36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9CE2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E4B1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7A04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6E0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229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2AFD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B4BC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MS Mincho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6" w15:restartNumberingAfterBreak="0">
    <w:nsid w:val="455755EC"/>
    <w:multiLevelType w:val="hybridMultilevel"/>
    <w:tmpl w:val="F43A1FC4"/>
    <w:lvl w:ilvl="0" w:tplc="2976F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842ACE">
      <w:start w:val="2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09BAA">
      <w:start w:val="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50E0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4839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1ADF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627C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891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5E3E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DBB4B42"/>
    <w:multiLevelType w:val="hybridMultilevel"/>
    <w:tmpl w:val="EE70DB2E"/>
    <w:lvl w:ilvl="0" w:tplc="2766D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0E54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3A8C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C84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F2AB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E6C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C04F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6E3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D2A8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0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MS Mincho" w:eastAsia="MS Mincho" w:hAnsi="MS Mincho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10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5"/>
  </w:num>
  <w:num w:numId="11">
    <w:abstractNumId w:val="2"/>
  </w:num>
  <w:num w:numId="1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1DA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0607"/>
    <w:rsid w:val="00024BA4"/>
    <w:rsid w:val="00025B5A"/>
    <w:rsid w:val="00025C47"/>
    <w:rsid w:val="00026135"/>
    <w:rsid w:val="00027CE5"/>
    <w:rsid w:val="00031410"/>
    <w:rsid w:val="00033A80"/>
    <w:rsid w:val="000376F2"/>
    <w:rsid w:val="00037D74"/>
    <w:rsid w:val="00037DEE"/>
    <w:rsid w:val="00041AEA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33EB"/>
    <w:rsid w:val="000659FC"/>
    <w:rsid w:val="00067869"/>
    <w:rsid w:val="000678B9"/>
    <w:rsid w:val="00070C33"/>
    <w:rsid w:val="00070DB9"/>
    <w:rsid w:val="0007105A"/>
    <w:rsid w:val="000736BD"/>
    <w:rsid w:val="00075B2E"/>
    <w:rsid w:val="0007617D"/>
    <w:rsid w:val="00076DE5"/>
    <w:rsid w:val="0007731A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0B43"/>
    <w:rsid w:val="0009207F"/>
    <w:rsid w:val="00093273"/>
    <w:rsid w:val="000971AC"/>
    <w:rsid w:val="000A236B"/>
    <w:rsid w:val="000A4674"/>
    <w:rsid w:val="000A6489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38A5"/>
    <w:rsid w:val="000D4ED9"/>
    <w:rsid w:val="000D5CC3"/>
    <w:rsid w:val="000D7AC3"/>
    <w:rsid w:val="000E0669"/>
    <w:rsid w:val="000E3966"/>
    <w:rsid w:val="000F064E"/>
    <w:rsid w:val="000F081C"/>
    <w:rsid w:val="000F0D31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445E"/>
    <w:rsid w:val="00115117"/>
    <w:rsid w:val="00115365"/>
    <w:rsid w:val="00117C6A"/>
    <w:rsid w:val="00121E85"/>
    <w:rsid w:val="00122FA5"/>
    <w:rsid w:val="00124ED7"/>
    <w:rsid w:val="00125408"/>
    <w:rsid w:val="001260AB"/>
    <w:rsid w:val="001300CE"/>
    <w:rsid w:val="00130D0D"/>
    <w:rsid w:val="00131950"/>
    <w:rsid w:val="00132C80"/>
    <w:rsid w:val="00133370"/>
    <w:rsid w:val="00134C47"/>
    <w:rsid w:val="00135A76"/>
    <w:rsid w:val="001406C9"/>
    <w:rsid w:val="00140C8E"/>
    <w:rsid w:val="001414D1"/>
    <w:rsid w:val="00143C23"/>
    <w:rsid w:val="0014472B"/>
    <w:rsid w:val="00145302"/>
    <w:rsid w:val="00145561"/>
    <w:rsid w:val="001470E8"/>
    <w:rsid w:val="0014730F"/>
    <w:rsid w:val="00147541"/>
    <w:rsid w:val="00151C16"/>
    <w:rsid w:val="00152244"/>
    <w:rsid w:val="001529DD"/>
    <w:rsid w:val="00153B9F"/>
    <w:rsid w:val="00154353"/>
    <w:rsid w:val="00154873"/>
    <w:rsid w:val="00155A20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1147"/>
    <w:rsid w:val="00183D6D"/>
    <w:rsid w:val="001845EA"/>
    <w:rsid w:val="00184960"/>
    <w:rsid w:val="00186C20"/>
    <w:rsid w:val="00187756"/>
    <w:rsid w:val="00187ECA"/>
    <w:rsid w:val="0019275B"/>
    <w:rsid w:val="00194D13"/>
    <w:rsid w:val="00195336"/>
    <w:rsid w:val="001955FD"/>
    <w:rsid w:val="00197278"/>
    <w:rsid w:val="001A0C20"/>
    <w:rsid w:val="001A0FA0"/>
    <w:rsid w:val="001A28B1"/>
    <w:rsid w:val="001A2C5F"/>
    <w:rsid w:val="001A7A76"/>
    <w:rsid w:val="001B0615"/>
    <w:rsid w:val="001B0BBE"/>
    <w:rsid w:val="001B1988"/>
    <w:rsid w:val="001B2EAA"/>
    <w:rsid w:val="001B4360"/>
    <w:rsid w:val="001B456A"/>
    <w:rsid w:val="001B4784"/>
    <w:rsid w:val="001B49A5"/>
    <w:rsid w:val="001B4B0F"/>
    <w:rsid w:val="001B7E82"/>
    <w:rsid w:val="001C19DF"/>
    <w:rsid w:val="001C28D1"/>
    <w:rsid w:val="001C37C6"/>
    <w:rsid w:val="001C4590"/>
    <w:rsid w:val="001C67B1"/>
    <w:rsid w:val="001D0660"/>
    <w:rsid w:val="001D0ED3"/>
    <w:rsid w:val="001D1E21"/>
    <w:rsid w:val="001D211A"/>
    <w:rsid w:val="001D32B9"/>
    <w:rsid w:val="001D56D0"/>
    <w:rsid w:val="001E08A2"/>
    <w:rsid w:val="001E39BF"/>
    <w:rsid w:val="001E432F"/>
    <w:rsid w:val="001E62E9"/>
    <w:rsid w:val="001E7810"/>
    <w:rsid w:val="001F0B93"/>
    <w:rsid w:val="001F0E7C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47B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199"/>
    <w:rsid w:val="00266694"/>
    <w:rsid w:val="002668E6"/>
    <w:rsid w:val="002671EA"/>
    <w:rsid w:val="00267AD3"/>
    <w:rsid w:val="002758A4"/>
    <w:rsid w:val="00276EA4"/>
    <w:rsid w:val="00277232"/>
    <w:rsid w:val="00281782"/>
    <w:rsid w:val="0028221B"/>
    <w:rsid w:val="00286265"/>
    <w:rsid w:val="002955F1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1793"/>
    <w:rsid w:val="002D456C"/>
    <w:rsid w:val="002D4766"/>
    <w:rsid w:val="002D6F60"/>
    <w:rsid w:val="002E02CB"/>
    <w:rsid w:val="002E0E16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067DF"/>
    <w:rsid w:val="00310045"/>
    <w:rsid w:val="0031005D"/>
    <w:rsid w:val="00310256"/>
    <w:rsid w:val="003128DB"/>
    <w:rsid w:val="00312F4D"/>
    <w:rsid w:val="00314E97"/>
    <w:rsid w:val="00314F98"/>
    <w:rsid w:val="00315B1A"/>
    <w:rsid w:val="0031700E"/>
    <w:rsid w:val="003205F8"/>
    <w:rsid w:val="00320D4D"/>
    <w:rsid w:val="00321CCF"/>
    <w:rsid w:val="003228A7"/>
    <w:rsid w:val="00324730"/>
    <w:rsid w:val="00326667"/>
    <w:rsid w:val="003271CE"/>
    <w:rsid w:val="00331913"/>
    <w:rsid w:val="00337B03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52F7"/>
    <w:rsid w:val="0035554B"/>
    <w:rsid w:val="00355700"/>
    <w:rsid w:val="00356349"/>
    <w:rsid w:val="00360398"/>
    <w:rsid w:val="00360B59"/>
    <w:rsid w:val="00362056"/>
    <w:rsid w:val="003621A4"/>
    <w:rsid w:val="003631EC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5FC8"/>
    <w:rsid w:val="00376B13"/>
    <w:rsid w:val="003802A4"/>
    <w:rsid w:val="00380602"/>
    <w:rsid w:val="00381433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5652"/>
    <w:rsid w:val="003B703A"/>
    <w:rsid w:val="003B7A52"/>
    <w:rsid w:val="003C0BE9"/>
    <w:rsid w:val="003C1030"/>
    <w:rsid w:val="003C5ABA"/>
    <w:rsid w:val="003C6BF8"/>
    <w:rsid w:val="003D020F"/>
    <w:rsid w:val="003D03B0"/>
    <w:rsid w:val="003D1061"/>
    <w:rsid w:val="003D165C"/>
    <w:rsid w:val="003D1BCD"/>
    <w:rsid w:val="003D23DE"/>
    <w:rsid w:val="003D2571"/>
    <w:rsid w:val="003D410F"/>
    <w:rsid w:val="003D482F"/>
    <w:rsid w:val="003D4C34"/>
    <w:rsid w:val="003D5159"/>
    <w:rsid w:val="003D758B"/>
    <w:rsid w:val="003E124A"/>
    <w:rsid w:val="003E2BF5"/>
    <w:rsid w:val="003E517F"/>
    <w:rsid w:val="003E54A2"/>
    <w:rsid w:val="003E7CA9"/>
    <w:rsid w:val="003F0566"/>
    <w:rsid w:val="003F4B7E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3E34"/>
    <w:rsid w:val="00415089"/>
    <w:rsid w:val="004162ED"/>
    <w:rsid w:val="00416ECC"/>
    <w:rsid w:val="00417A31"/>
    <w:rsid w:val="00417EDD"/>
    <w:rsid w:val="00421C94"/>
    <w:rsid w:val="004248E0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47428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2E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C314A"/>
    <w:rsid w:val="004D17B2"/>
    <w:rsid w:val="004D1F0B"/>
    <w:rsid w:val="004D2582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43E3"/>
    <w:rsid w:val="0050667C"/>
    <w:rsid w:val="0051128C"/>
    <w:rsid w:val="00512760"/>
    <w:rsid w:val="0051290A"/>
    <w:rsid w:val="00512B3C"/>
    <w:rsid w:val="00514299"/>
    <w:rsid w:val="0051648E"/>
    <w:rsid w:val="00516691"/>
    <w:rsid w:val="005206DF"/>
    <w:rsid w:val="005212C8"/>
    <w:rsid w:val="00521674"/>
    <w:rsid w:val="005226CF"/>
    <w:rsid w:val="005258ED"/>
    <w:rsid w:val="00526A04"/>
    <w:rsid w:val="005309A1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47539"/>
    <w:rsid w:val="0055152B"/>
    <w:rsid w:val="00552C30"/>
    <w:rsid w:val="0055421D"/>
    <w:rsid w:val="00554D54"/>
    <w:rsid w:val="00562D63"/>
    <w:rsid w:val="005645C4"/>
    <w:rsid w:val="00567A51"/>
    <w:rsid w:val="0057264C"/>
    <w:rsid w:val="00572A89"/>
    <w:rsid w:val="00572B28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3E1"/>
    <w:rsid w:val="005C378F"/>
    <w:rsid w:val="005C4014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581A"/>
    <w:rsid w:val="005F69A1"/>
    <w:rsid w:val="005F6EC5"/>
    <w:rsid w:val="0060098F"/>
    <w:rsid w:val="00602045"/>
    <w:rsid w:val="00602284"/>
    <w:rsid w:val="0060464C"/>
    <w:rsid w:val="00605D6A"/>
    <w:rsid w:val="00605FB1"/>
    <w:rsid w:val="0060655D"/>
    <w:rsid w:val="0060700F"/>
    <w:rsid w:val="00614792"/>
    <w:rsid w:val="00614EA3"/>
    <w:rsid w:val="00615294"/>
    <w:rsid w:val="006212CD"/>
    <w:rsid w:val="00622C09"/>
    <w:rsid w:val="0062319E"/>
    <w:rsid w:val="00623A4E"/>
    <w:rsid w:val="0062731F"/>
    <w:rsid w:val="006278CB"/>
    <w:rsid w:val="00627A07"/>
    <w:rsid w:val="006300A7"/>
    <w:rsid w:val="006303D8"/>
    <w:rsid w:val="006311B3"/>
    <w:rsid w:val="00632097"/>
    <w:rsid w:val="006321FA"/>
    <w:rsid w:val="00634DDA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6F15"/>
    <w:rsid w:val="00647DCE"/>
    <w:rsid w:val="00650302"/>
    <w:rsid w:val="0065052E"/>
    <w:rsid w:val="00651085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3830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6291"/>
    <w:rsid w:val="006A6F55"/>
    <w:rsid w:val="006A7123"/>
    <w:rsid w:val="006B0E03"/>
    <w:rsid w:val="006B10A4"/>
    <w:rsid w:val="006B1E23"/>
    <w:rsid w:val="006B38B9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563"/>
    <w:rsid w:val="00706A96"/>
    <w:rsid w:val="00707137"/>
    <w:rsid w:val="0071011C"/>
    <w:rsid w:val="007101C5"/>
    <w:rsid w:val="00710245"/>
    <w:rsid w:val="0071087C"/>
    <w:rsid w:val="007142AA"/>
    <w:rsid w:val="00714DDF"/>
    <w:rsid w:val="007169BC"/>
    <w:rsid w:val="00717945"/>
    <w:rsid w:val="00720F2E"/>
    <w:rsid w:val="00722187"/>
    <w:rsid w:val="00722330"/>
    <w:rsid w:val="0072390D"/>
    <w:rsid w:val="00726E01"/>
    <w:rsid w:val="00730B3D"/>
    <w:rsid w:val="00730E31"/>
    <w:rsid w:val="007315CD"/>
    <w:rsid w:val="00731E33"/>
    <w:rsid w:val="0073236C"/>
    <w:rsid w:val="00732DD2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229E"/>
    <w:rsid w:val="00762561"/>
    <w:rsid w:val="00762A6C"/>
    <w:rsid w:val="00763560"/>
    <w:rsid w:val="007662D6"/>
    <w:rsid w:val="00766441"/>
    <w:rsid w:val="00766747"/>
    <w:rsid w:val="0076759B"/>
    <w:rsid w:val="007708CF"/>
    <w:rsid w:val="00770969"/>
    <w:rsid w:val="007725E9"/>
    <w:rsid w:val="00773268"/>
    <w:rsid w:val="007739B8"/>
    <w:rsid w:val="00777067"/>
    <w:rsid w:val="0078003F"/>
    <w:rsid w:val="0078095C"/>
    <w:rsid w:val="00782AD5"/>
    <w:rsid w:val="00782E81"/>
    <w:rsid w:val="00782FEE"/>
    <w:rsid w:val="00783AE7"/>
    <w:rsid w:val="00783D89"/>
    <w:rsid w:val="007859DF"/>
    <w:rsid w:val="00786E37"/>
    <w:rsid w:val="00791BB3"/>
    <w:rsid w:val="0079270F"/>
    <w:rsid w:val="00792F6A"/>
    <w:rsid w:val="00794900"/>
    <w:rsid w:val="00795184"/>
    <w:rsid w:val="007955D3"/>
    <w:rsid w:val="00796690"/>
    <w:rsid w:val="007A1506"/>
    <w:rsid w:val="007A180C"/>
    <w:rsid w:val="007A1E30"/>
    <w:rsid w:val="007A1E71"/>
    <w:rsid w:val="007A3469"/>
    <w:rsid w:val="007A64B9"/>
    <w:rsid w:val="007A64DA"/>
    <w:rsid w:val="007B0C23"/>
    <w:rsid w:val="007B5E20"/>
    <w:rsid w:val="007C022E"/>
    <w:rsid w:val="007C58F6"/>
    <w:rsid w:val="007C5AAD"/>
    <w:rsid w:val="007C6518"/>
    <w:rsid w:val="007C66C6"/>
    <w:rsid w:val="007C6F5B"/>
    <w:rsid w:val="007D356D"/>
    <w:rsid w:val="007D69B9"/>
    <w:rsid w:val="007D76A6"/>
    <w:rsid w:val="007E56A5"/>
    <w:rsid w:val="007E5D39"/>
    <w:rsid w:val="007E67BD"/>
    <w:rsid w:val="007E6D07"/>
    <w:rsid w:val="007F37DA"/>
    <w:rsid w:val="007F4ADA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05F"/>
    <w:rsid w:val="00822470"/>
    <w:rsid w:val="008258E0"/>
    <w:rsid w:val="00830EE4"/>
    <w:rsid w:val="008326C1"/>
    <w:rsid w:val="00832B8C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52A4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0110"/>
    <w:rsid w:val="00891680"/>
    <w:rsid w:val="008927A9"/>
    <w:rsid w:val="008A29FF"/>
    <w:rsid w:val="008A3BC1"/>
    <w:rsid w:val="008A4FA7"/>
    <w:rsid w:val="008A5F66"/>
    <w:rsid w:val="008A75A7"/>
    <w:rsid w:val="008B0899"/>
    <w:rsid w:val="008B1C0B"/>
    <w:rsid w:val="008B32E4"/>
    <w:rsid w:val="008B360A"/>
    <w:rsid w:val="008B55CB"/>
    <w:rsid w:val="008B6C09"/>
    <w:rsid w:val="008C3C62"/>
    <w:rsid w:val="008C546C"/>
    <w:rsid w:val="008C5B2B"/>
    <w:rsid w:val="008C6BDD"/>
    <w:rsid w:val="008D11A3"/>
    <w:rsid w:val="008D1402"/>
    <w:rsid w:val="008D1881"/>
    <w:rsid w:val="008D2205"/>
    <w:rsid w:val="008D3723"/>
    <w:rsid w:val="008D489D"/>
    <w:rsid w:val="008D7A76"/>
    <w:rsid w:val="008E03A3"/>
    <w:rsid w:val="008E05A2"/>
    <w:rsid w:val="008E0CA0"/>
    <w:rsid w:val="008E1975"/>
    <w:rsid w:val="008E31E4"/>
    <w:rsid w:val="008E3795"/>
    <w:rsid w:val="008E50BA"/>
    <w:rsid w:val="008E5B8C"/>
    <w:rsid w:val="008E6351"/>
    <w:rsid w:val="008F0C6F"/>
    <w:rsid w:val="008F4D84"/>
    <w:rsid w:val="008F4E00"/>
    <w:rsid w:val="008F57BB"/>
    <w:rsid w:val="008F6EDA"/>
    <w:rsid w:val="008F7DA4"/>
    <w:rsid w:val="00902FEA"/>
    <w:rsid w:val="009031E2"/>
    <w:rsid w:val="009036EE"/>
    <w:rsid w:val="0090415A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20F"/>
    <w:rsid w:val="00910B73"/>
    <w:rsid w:val="00911D18"/>
    <w:rsid w:val="00912BC2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4702"/>
    <w:rsid w:val="009451BE"/>
    <w:rsid w:val="00947333"/>
    <w:rsid w:val="009506E4"/>
    <w:rsid w:val="00950E92"/>
    <w:rsid w:val="00952D5C"/>
    <w:rsid w:val="00953291"/>
    <w:rsid w:val="00953C1F"/>
    <w:rsid w:val="0095598A"/>
    <w:rsid w:val="00956D40"/>
    <w:rsid w:val="0095765D"/>
    <w:rsid w:val="009578FC"/>
    <w:rsid w:val="009629EB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4BB5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10AE"/>
    <w:rsid w:val="009A140F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192"/>
    <w:rsid w:val="009D235E"/>
    <w:rsid w:val="009D2E5C"/>
    <w:rsid w:val="009D3D4F"/>
    <w:rsid w:val="009D3F08"/>
    <w:rsid w:val="009D46B4"/>
    <w:rsid w:val="009D49E8"/>
    <w:rsid w:val="009D60C2"/>
    <w:rsid w:val="009D6AAF"/>
    <w:rsid w:val="009D7550"/>
    <w:rsid w:val="009E0031"/>
    <w:rsid w:val="009E29EC"/>
    <w:rsid w:val="009E2B50"/>
    <w:rsid w:val="009E3140"/>
    <w:rsid w:val="009E3AF7"/>
    <w:rsid w:val="009E3F6C"/>
    <w:rsid w:val="009E70C6"/>
    <w:rsid w:val="009E7476"/>
    <w:rsid w:val="009F0564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572E"/>
    <w:rsid w:val="00A063DE"/>
    <w:rsid w:val="00A071DD"/>
    <w:rsid w:val="00A1097E"/>
    <w:rsid w:val="00A11082"/>
    <w:rsid w:val="00A129F5"/>
    <w:rsid w:val="00A17558"/>
    <w:rsid w:val="00A177ED"/>
    <w:rsid w:val="00A17E46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5813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512"/>
    <w:rsid w:val="00A75E11"/>
    <w:rsid w:val="00A7603A"/>
    <w:rsid w:val="00A77FDE"/>
    <w:rsid w:val="00A8033C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36AF"/>
    <w:rsid w:val="00A93C34"/>
    <w:rsid w:val="00A9451A"/>
    <w:rsid w:val="00A95AD0"/>
    <w:rsid w:val="00A95C2C"/>
    <w:rsid w:val="00A97548"/>
    <w:rsid w:val="00A975AB"/>
    <w:rsid w:val="00A9761F"/>
    <w:rsid w:val="00A9794D"/>
    <w:rsid w:val="00A97A94"/>
    <w:rsid w:val="00AA1894"/>
    <w:rsid w:val="00AA1C20"/>
    <w:rsid w:val="00AA1DC1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A43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4F2A"/>
    <w:rsid w:val="00AF7CB3"/>
    <w:rsid w:val="00B02DFA"/>
    <w:rsid w:val="00B03548"/>
    <w:rsid w:val="00B04587"/>
    <w:rsid w:val="00B04887"/>
    <w:rsid w:val="00B05907"/>
    <w:rsid w:val="00B05961"/>
    <w:rsid w:val="00B05F62"/>
    <w:rsid w:val="00B06994"/>
    <w:rsid w:val="00B069B9"/>
    <w:rsid w:val="00B06D21"/>
    <w:rsid w:val="00B075E4"/>
    <w:rsid w:val="00B11CE2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01E6"/>
    <w:rsid w:val="00B3198A"/>
    <w:rsid w:val="00B33642"/>
    <w:rsid w:val="00B35D03"/>
    <w:rsid w:val="00B360B2"/>
    <w:rsid w:val="00B36C9C"/>
    <w:rsid w:val="00B36DC9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2616"/>
    <w:rsid w:val="00B62E3E"/>
    <w:rsid w:val="00B6351A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085"/>
    <w:rsid w:val="00B82533"/>
    <w:rsid w:val="00B83B73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26C6"/>
    <w:rsid w:val="00BA462B"/>
    <w:rsid w:val="00BA47C6"/>
    <w:rsid w:val="00BA61C1"/>
    <w:rsid w:val="00BA62C8"/>
    <w:rsid w:val="00BA6FA9"/>
    <w:rsid w:val="00BA7BD3"/>
    <w:rsid w:val="00BA7E35"/>
    <w:rsid w:val="00BA7F1D"/>
    <w:rsid w:val="00BB07EA"/>
    <w:rsid w:val="00BB1415"/>
    <w:rsid w:val="00BB230E"/>
    <w:rsid w:val="00BB2908"/>
    <w:rsid w:val="00BB2A92"/>
    <w:rsid w:val="00BB5192"/>
    <w:rsid w:val="00BB6143"/>
    <w:rsid w:val="00BB75D3"/>
    <w:rsid w:val="00BC2B3A"/>
    <w:rsid w:val="00BC2E95"/>
    <w:rsid w:val="00BC47E4"/>
    <w:rsid w:val="00BC590B"/>
    <w:rsid w:val="00BC5A13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EE3"/>
    <w:rsid w:val="00C03D86"/>
    <w:rsid w:val="00C03FF4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59A2"/>
    <w:rsid w:val="00C3635F"/>
    <w:rsid w:val="00C36812"/>
    <w:rsid w:val="00C371DC"/>
    <w:rsid w:val="00C37DFB"/>
    <w:rsid w:val="00C402F4"/>
    <w:rsid w:val="00C43470"/>
    <w:rsid w:val="00C438D6"/>
    <w:rsid w:val="00C43F8F"/>
    <w:rsid w:val="00C47CB0"/>
    <w:rsid w:val="00C5195F"/>
    <w:rsid w:val="00C52415"/>
    <w:rsid w:val="00C52C94"/>
    <w:rsid w:val="00C539E6"/>
    <w:rsid w:val="00C5528F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4E7"/>
    <w:rsid w:val="00C708BF"/>
    <w:rsid w:val="00C71AF5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6FB"/>
    <w:rsid w:val="00CB24E3"/>
    <w:rsid w:val="00CB4169"/>
    <w:rsid w:val="00CB495C"/>
    <w:rsid w:val="00CB67D7"/>
    <w:rsid w:val="00CC02E3"/>
    <w:rsid w:val="00CC16D0"/>
    <w:rsid w:val="00CC7ABF"/>
    <w:rsid w:val="00CD15BD"/>
    <w:rsid w:val="00CD1FF7"/>
    <w:rsid w:val="00CD43F5"/>
    <w:rsid w:val="00CD6C59"/>
    <w:rsid w:val="00CD6D62"/>
    <w:rsid w:val="00CD6F56"/>
    <w:rsid w:val="00CE03E8"/>
    <w:rsid w:val="00CE0966"/>
    <w:rsid w:val="00CE15E0"/>
    <w:rsid w:val="00CE3231"/>
    <w:rsid w:val="00CE3D40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1BCD"/>
    <w:rsid w:val="00D0412A"/>
    <w:rsid w:val="00D04294"/>
    <w:rsid w:val="00D05065"/>
    <w:rsid w:val="00D05DE4"/>
    <w:rsid w:val="00D069EA"/>
    <w:rsid w:val="00D06D3D"/>
    <w:rsid w:val="00D0734E"/>
    <w:rsid w:val="00D1119F"/>
    <w:rsid w:val="00D116D7"/>
    <w:rsid w:val="00D1230C"/>
    <w:rsid w:val="00D12340"/>
    <w:rsid w:val="00D12B6C"/>
    <w:rsid w:val="00D1620E"/>
    <w:rsid w:val="00D20BCA"/>
    <w:rsid w:val="00D219AA"/>
    <w:rsid w:val="00D22FE7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470"/>
    <w:rsid w:val="00D80CC2"/>
    <w:rsid w:val="00D828ED"/>
    <w:rsid w:val="00D82C98"/>
    <w:rsid w:val="00D85544"/>
    <w:rsid w:val="00D87457"/>
    <w:rsid w:val="00D91191"/>
    <w:rsid w:val="00D9206C"/>
    <w:rsid w:val="00D9384B"/>
    <w:rsid w:val="00D93D23"/>
    <w:rsid w:val="00D93D8A"/>
    <w:rsid w:val="00D944F9"/>
    <w:rsid w:val="00D95353"/>
    <w:rsid w:val="00D96861"/>
    <w:rsid w:val="00D97D27"/>
    <w:rsid w:val="00DA0211"/>
    <w:rsid w:val="00DA1C1A"/>
    <w:rsid w:val="00DA1CE8"/>
    <w:rsid w:val="00DA39A8"/>
    <w:rsid w:val="00DA3F1F"/>
    <w:rsid w:val="00DA61A6"/>
    <w:rsid w:val="00DA6327"/>
    <w:rsid w:val="00DA6750"/>
    <w:rsid w:val="00DA7A31"/>
    <w:rsid w:val="00DB37F0"/>
    <w:rsid w:val="00DC07C6"/>
    <w:rsid w:val="00DC1B58"/>
    <w:rsid w:val="00DC37E6"/>
    <w:rsid w:val="00DC402C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254D"/>
    <w:rsid w:val="00DE69B3"/>
    <w:rsid w:val="00DF04C6"/>
    <w:rsid w:val="00DF1735"/>
    <w:rsid w:val="00DF2DC5"/>
    <w:rsid w:val="00DF38D0"/>
    <w:rsid w:val="00DF5222"/>
    <w:rsid w:val="00DF74C8"/>
    <w:rsid w:val="00E01B0F"/>
    <w:rsid w:val="00E02A52"/>
    <w:rsid w:val="00E037C3"/>
    <w:rsid w:val="00E03DAB"/>
    <w:rsid w:val="00E0425D"/>
    <w:rsid w:val="00E072D4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AE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4710E"/>
    <w:rsid w:val="00E47854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332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68B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F055E"/>
    <w:rsid w:val="00EF0A57"/>
    <w:rsid w:val="00EF190F"/>
    <w:rsid w:val="00EF2DDE"/>
    <w:rsid w:val="00EF3A1E"/>
    <w:rsid w:val="00EF53B5"/>
    <w:rsid w:val="00EF59B5"/>
    <w:rsid w:val="00EF5FFA"/>
    <w:rsid w:val="00F006DC"/>
    <w:rsid w:val="00F02915"/>
    <w:rsid w:val="00F0339C"/>
    <w:rsid w:val="00F047F1"/>
    <w:rsid w:val="00F05D08"/>
    <w:rsid w:val="00F0777B"/>
    <w:rsid w:val="00F07DEC"/>
    <w:rsid w:val="00F10AC0"/>
    <w:rsid w:val="00F12A06"/>
    <w:rsid w:val="00F13089"/>
    <w:rsid w:val="00F136E2"/>
    <w:rsid w:val="00F15A87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779"/>
    <w:rsid w:val="00F55A73"/>
    <w:rsid w:val="00F56AC5"/>
    <w:rsid w:val="00F57D96"/>
    <w:rsid w:val="00F57E03"/>
    <w:rsid w:val="00F6270E"/>
    <w:rsid w:val="00F62C79"/>
    <w:rsid w:val="00F64C8F"/>
    <w:rsid w:val="00F6507B"/>
    <w:rsid w:val="00F65298"/>
    <w:rsid w:val="00F65AE0"/>
    <w:rsid w:val="00F65DF3"/>
    <w:rsid w:val="00F668D2"/>
    <w:rsid w:val="00F66DC1"/>
    <w:rsid w:val="00F74A11"/>
    <w:rsid w:val="00F74B64"/>
    <w:rsid w:val="00F80336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95D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324A"/>
    <w:rsid w:val="00FA358D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2A81"/>
    <w:rsid w:val="00FC44BF"/>
    <w:rsid w:val="00FC6E3D"/>
    <w:rsid w:val="00FC78B3"/>
    <w:rsid w:val="00FC7AD0"/>
    <w:rsid w:val="00FC7F8A"/>
    <w:rsid w:val="00FD2E59"/>
    <w:rsid w:val="00FD3B3D"/>
    <w:rsid w:val="00FD454F"/>
    <w:rsid w:val="00FD79F4"/>
    <w:rsid w:val="00FD7BF6"/>
    <w:rsid w:val="00FD7E67"/>
    <w:rsid w:val="00FE1D22"/>
    <w:rsid w:val="00FE3563"/>
    <w:rsid w:val="00FE53BB"/>
    <w:rsid w:val="00FE7742"/>
    <w:rsid w:val="00FF1494"/>
    <w:rsid w:val="00FF1D9F"/>
    <w:rsid w:val="00FF42E5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B04887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58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04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91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8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93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9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4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2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0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9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02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1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FD674CE-5200-47F4-B7E2-1277246F7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6214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146</cp:revision>
  <cp:lastPrinted>2003-09-26T18:29:00Z</cp:lastPrinted>
  <dcterms:created xsi:type="dcterms:W3CDTF">2017-11-28T23:11:00Z</dcterms:created>
  <dcterms:modified xsi:type="dcterms:W3CDTF">2018-09-03T20:55:00Z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